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<Relationship Id="rId1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640"/>
        <w:gridCol w:w="40"/>
        <w:gridCol w:w="1360"/>
        <w:gridCol w:w="80"/>
        <w:gridCol w:w="1300"/>
        <w:gridCol w:w="5060"/>
        <w:gridCol w:w="2640"/>
        <w:gridCol w:w="40"/>
        <w:gridCol w:w="20"/>
        <w:gridCol w:w="100"/>
        <w:gridCol w:w="620"/>
      </w:tblGrid>
      <w:tr>
        <w:trPr>
          <w:trHeight w:hRule="exact" w:val="6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PREFEITURA MUNICIPAL DE RESTINGA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3600" cy="863600"/>
                  <wp:wrapNone/>
                  <wp:docPr id="15373241" name="Picture"/>
                  <a:graphic>
                    <a:graphicData uri="http://schemas.openxmlformats.org/drawingml/2006/picture">
                      <pic:pic>
                        <pic:nvPicPr>
                          <pic:cNvPr id="15373241" name="Picture"/>
                          <pic:cNvPicPr/>
                        </pic:nvPicPr>
                        <pic:blipFill>
                          <a:blip r:embed="img_0_0_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636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SÃO PAULO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  <w:r>
              <w:rPr>
                <w:sz w:val="24.0"/>
                <w:b w:val="true"/>
              </w:rPr>
              <w:t xml:space="preserve">Divisão de Licitações e Compras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30.0"/>
                <w:b w:val="true"/>
                <w:u w:val="single"/>
              </w:rPr>
              <w:t xml:space="preserve">HOMOLOGAÇÃO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</w:rPr>
              <w:t xml:space="preserve">PROCESSO ADMINISTRATIVO N.º  0005/2021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PREGÃO ELETRONICO N.º 0001/2021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</w:pPr>
            <w:r>
              <w:rPr>
                <w:sz w:val="24.0"/>
                <w:b w:val="true"/>
                <w:u w:val="single"/>
              </w:rPr>
              <w:t xml:space="preserve">OBJETO: 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Medicamentos Éticos de A a Z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340"/>
        </w:trPr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				                   			Tendo em vista a adjudicação efetuada no(a) PREGÃO ELETRONICO n.º 0001/2021 pela comissão de licitações nomeada pela portaria n.º 753 o Prefeito homologa o presente processo licitatório a favor da(s) seguinte(s) firma(s):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59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60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both"/>
            </w:pPr>
            <w:r>
              <w:rPr>
                <w:sz w:val="24.0"/>
              </w:rPr>
              <w:t xml:space="preserve">                                   Os interessados deverão procurar o setor competente da Prefeitura Municipal para providências legais.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sz w:val="24.0"/>
                <w:b w:val="true"/>
              </w:rPr>
              <w:t xml:space="preserve">RESTINGA,  08  de  Julho  de  2021</w:t>
            </w: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74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12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4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KARLA MONTAGNINI FERRACIOLI</w:t>
            </w:r>
          </w:p>
        </w:tc>
        <w:tc>
          <w:tcPr>
     </w:tcPr>
          <w:p>
            <w:pPr>
     </w:pPr>
          </w:p>
        </w:tc>
      </w:tr>
      <w:tr>
        <w:trPr>
          <w:trHeight w:hRule="exact" w:val="80"/>
        </w:trPr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  <w:tc>
          <w:tcPr>
     </w:tcPr>
          <w:p>
            <w:pPr>
     </w:pPr>
          </w:p>
        </w:tc>
      </w:tr>
      <w:tr>
        <w:trPr>
          <w:trHeight w:hRule="exact" w:val="360"/>
        </w:trPr>
        <w:tc>
          <w:tcPr>
     </w:tcPr>
          <w:p>
            <w:pPr>
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rPr>
                <w:b w:val="true"/>
              </w:rPr>
              <w:t xml:space="preserve">Prefeito</w:t>
            </w:r>
          </w:p>
        </w:tc>
        <w:tc>
          <w:tcPr>
     </w:tcPr>
          <w:p>
            <w:pPr>
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</w:pPrDefault>
  </w:docDefaults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img_0_0_0" Type="http://schemas.openxmlformats.org/officeDocument/2006/relationships/image" Target="media/img_0_0_0.jpeg"/>
</Relationships>

</file>